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DE" w:rsidRDefault="001F6CDE" w:rsidP="001F6CDE">
      <w:pPr>
        <w:pStyle w:val="30"/>
        <w:shd w:val="clear" w:color="auto" w:fill="auto"/>
        <w:spacing w:line="360" w:lineRule="auto"/>
        <w:ind w:left="79"/>
      </w:pPr>
      <w:r>
        <w:rPr>
          <w:noProof/>
          <w:lang w:bidi="ar-SA"/>
        </w:rPr>
        <mc:AlternateContent>
          <mc:Choice Requires="wps">
            <w:drawing>
              <wp:anchor distT="0" distB="0" distL="3225800" distR="148590" simplePos="0" relativeHeight="377487106" behindDoc="1" locked="0" layoutInCell="1" allowOverlap="1">
                <wp:simplePos x="0" y="0"/>
                <wp:positionH relativeFrom="margin">
                  <wp:posOffset>3401695</wp:posOffset>
                </wp:positionH>
                <wp:positionV relativeFrom="paragraph">
                  <wp:posOffset>1555115</wp:posOffset>
                </wp:positionV>
                <wp:extent cx="2606040" cy="1010285"/>
                <wp:effectExtent l="0" t="0" r="0" b="38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CDE" w:rsidRPr="001F6CDE" w:rsidRDefault="001F6CDE" w:rsidP="001F6CDE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rPr>
                                <w:b w:val="0"/>
                              </w:rPr>
                            </w:pPr>
                            <w:r w:rsidRPr="001F6CDE">
                              <w:rPr>
                                <w:b w:val="0"/>
                              </w:rPr>
                              <w:t>УТВЕРЖДЕНО</w:t>
                            </w:r>
                          </w:p>
                          <w:p w:rsidR="008C23EE" w:rsidRPr="001F6CDE" w:rsidRDefault="000B1405" w:rsidP="001F6CDE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b w:val="0"/>
                              </w:rPr>
                            </w:pPr>
                            <w:r w:rsidRPr="001F6CDE">
                              <w:rPr>
                                <w:rStyle w:val="2Exact"/>
                                <w:b w:val="0"/>
                              </w:rPr>
                              <w:t>Директор ГАОУ ДНО РК «Центр обуч</w:t>
                            </w:r>
                            <w:r w:rsidR="001F6CDE">
                              <w:rPr>
                                <w:rStyle w:val="2Exact"/>
                                <w:b w:val="0"/>
                              </w:rPr>
                              <w:t>ен</w:t>
                            </w:r>
                            <w:r w:rsidRPr="001F6CDE">
                              <w:rPr>
                                <w:rStyle w:val="2Exact"/>
                                <w:b w:val="0"/>
                              </w:rPr>
                              <w:t xml:space="preserve">ия» </w:t>
                            </w:r>
                          </w:p>
                          <w:p w:rsidR="008C23EE" w:rsidRPr="001F6CDE" w:rsidRDefault="001F6CDE" w:rsidP="001F6CDE">
                            <w:pPr>
                              <w:pStyle w:val="20"/>
                              <w:shd w:val="clear" w:color="auto" w:fill="auto"/>
                              <w:tabs>
                                <w:tab w:val="left" w:pos="2547"/>
                              </w:tabs>
                              <w:spacing w:before="0" w:line="240" w:lineRule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___________________</w:t>
                            </w:r>
                            <w:proofErr w:type="spellStart"/>
                            <w:r w:rsidR="000B1405" w:rsidRPr="001F6CDE">
                              <w:rPr>
                                <w:rStyle w:val="2Exact"/>
                              </w:rPr>
                              <w:t>Л.А.Клочкова</w:t>
                            </w:r>
                            <w:proofErr w:type="spellEnd"/>
                          </w:p>
                          <w:p w:rsidR="008C23EE" w:rsidRPr="001F6CDE" w:rsidRDefault="001F6CDE" w:rsidP="001F6CDE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</w:pPr>
                            <w:r>
                              <w:rPr>
                                <w:rStyle w:val="2Exact2"/>
                              </w:rPr>
                              <w:t xml:space="preserve">27 февраля </w:t>
                            </w:r>
                            <w:r w:rsidR="000B1405" w:rsidRPr="001F6CDE">
                              <w:rPr>
                                <w:rStyle w:val="2Exact"/>
                              </w:rPr>
                              <w:t>20</w:t>
                            </w:r>
                            <w:r>
                              <w:rPr>
                                <w:rStyle w:val="2Exact"/>
                              </w:rPr>
                              <w:t>19</w:t>
                            </w:r>
                            <w:r w:rsidR="000B1405" w:rsidRPr="001F6CDE">
                              <w:rPr>
                                <w:rStyle w:val="2Exact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.85pt;margin-top:122.45pt;width:205.2pt;height:79.55pt;z-index:-125829374;visibility:visible;mso-wrap-style:square;mso-width-percent:0;mso-height-percent:0;mso-wrap-distance-left:254pt;mso-wrap-distance-top:0;mso-wrap-distance-right:1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TXrAIAAKo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" filled="f" stroked="f">
                <v:textbox inset="0,0,0,0">
                  <w:txbxContent>
                    <w:p w:rsidR="001F6CDE" w:rsidRPr="001F6CDE" w:rsidRDefault="001F6CDE" w:rsidP="001F6CDE">
                      <w:pPr>
                        <w:pStyle w:val="30"/>
                        <w:shd w:val="clear" w:color="auto" w:fill="auto"/>
                        <w:spacing w:line="240" w:lineRule="auto"/>
                        <w:rPr>
                          <w:b w:val="0"/>
                        </w:rPr>
                      </w:pPr>
                      <w:r w:rsidRPr="001F6CDE">
                        <w:rPr>
                          <w:b w:val="0"/>
                        </w:rPr>
                        <w:t>УТВЕРЖДЕНО</w:t>
                      </w:r>
                    </w:p>
                    <w:p w:rsidR="008C23EE" w:rsidRPr="001F6CDE" w:rsidRDefault="000B1405" w:rsidP="001F6CDE">
                      <w:pPr>
                        <w:pStyle w:val="30"/>
                        <w:shd w:val="clear" w:color="auto" w:fill="auto"/>
                        <w:spacing w:line="240" w:lineRule="auto"/>
                        <w:jc w:val="left"/>
                        <w:rPr>
                          <w:b w:val="0"/>
                        </w:rPr>
                      </w:pPr>
                      <w:r w:rsidRPr="001F6CDE">
                        <w:rPr>
                          <w:rStyle w:val="2Exact"/>
                          <w:b w:val="0"/>
                        </w:rPr>
                        <w:t>Директор ГАОУ ДНО РК «Центр обуч</w:t>
                      </w:r>
                      <w:r w:rsidR="001F6CDE">
                        <w:rPr>
                          <w:rStyle w:val="2Exact"/>
                          <w:b w:val="0"/>
                        </w:rPr>
                        <w:t>ен</w:t>
                      </w:r>
                      <w:r w:rsidRPr="001F6CDE">
                        <w:rPr>
                          <w:rStyle w:val="2Exact"/>
                          <w:b w:val="0"/>
                        </w:rPr>
                        <w:t xml:space="preserve">ия» </w:t>
                      </w:r>
                    </w:p>
                    <w:p w:rsidR="008C23EE" w:rsidRPr="001F6CDE" w:rsidRDefault="001F6CDE" w:rsidP="001F6CDE">
                      <w:pPr>
                        <w:pStyle w:val="20"/>
                        <w:shd w:val="clear" w:color="auto" w:fill="auto"/>
                        <w:tabs>
                          <w:tab w:val="left" w:pos="2547"/>
                        </w:tabs>
                        <w:spacing w:before="0" w:line="240" w:lineRule="auto"/>
                        <w:jc w:val="both"/>
                      </w:pPr>
                      <w:r>
                        <w:rPr>
                          <w:rStyle w:val="2Exact"/>
                        </w:rPr>
                        <w:t>___________________</w:t>
                      </w:r>
                      <w:proofErr w:type="spellStart"/>
                      <w:r w:rsidR="000B1405" w:rsidRPr="001F6CDE">
                        <w:rPr>
                          <w:rStyle w:val="2Exact"/>
                        </w:rPr>
                        <w:t>Л.А.Клочкова</w:t>
                      </w:r>
                      <w:proofErr w:type="spellEnd"/>
                    </w:p>
                    <w:p w:rsidR="008C23EE" w:rsidRPr="001F6CDE" w:rsidRDefault="001F6CDE" w:rsidP="001F6CDE">
                      <w:pPr>
                        <w:pStyle w:val="20"/>
                        <w:shd w:val="clear" w:color="auto" w:fill="auto"/>
                        <w:spacing w:before="0" w:line="240" w:lineRule="auto"/>
                      </w:pPr>
                      <w:r>
                        <w:rPr>
                          <w:rStyle w:val="2Exact2"/>
                        </w:rPr>
                        <w:t xml:space="preserve">27 февраля </w:t>
                      </w:r>
                      <w:r w:rsidR="000B1405" w:rsidRPr="001F6CDE">
                        <w:rPr>
                          <w:rStyle w:val="2Exact"/>
                        </w:rPr>
                        <w:t>20</w:t>
                      </w:r>
                      <w:r>
                        <w:rPr>
                          <w:rStyle w:val="2Exact"/>
                        </w:rPr>
                        <w:t>19</w:t>
                      </w:r>
                      <w:r w:rsidR="000B1405" w:rsidRPr="001F6CDE">
                        <w:rPr>
                          <w:rStyle w:val="2Exact"/>
                        </w:rPr>
                        <w:t xml:space="preserve">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1405">
        <w:t>Государственное автономное образовательное учреждение</w:t>
      </w:r>
      <w:r w:rsidR="000B1405">
        <w:br/>
        <w:t>дополнительного профессионального образования Республики Карелия</w:t>
      </w:r>
      <w:r w:rsidR="000B1405">
        <w:br/>
        <w:t>"Центр обучения и мониторинга трудовых ресурсов"</w:t>
      </w:r>
    </w:p>
    <w:p w:rsidR="008C23EE" w:rsidRPr="001F6CDE" w:rsidRDefault="001F6CDE" w:rsidP="00EF3E36">
      <w:pPr>
        <w:pStyle w:val="30"/>
        <w:shd w:val="clear" w:color="auto" w:fill="auto"/>
        <w:spacing w:line="360" w:lineRule="auto"/>
        <w:ind w:left="79"/>
      </w:pPr>
      <w:r>
        <w:rPr>
          <w:noProof/>
          <w:lang w:bidi="ar-SA"/>
        </w:rPr>
        <mc:AlternateContent>
          <mc:Choice Requires="wps">
            <w:drawing>
              <wp:anchor distT="0" distB="128905" distL="63500" distR="3627755" simplePos="0" relativeHeight="377487105" behindDoc="1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866140</wp:posOffset>
                </wp:positionV>
                <wp:extent cx="2642235" cy="828040"/>
                <wp:effectExtent l="0" t="0" r="0" b="31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CDE" w:rsidRPr="00836C63" w:rsidRDefault="001F6CDE" w:rsidP="001F6CDE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  <w:jc w:val="center"/>
                              <w:rPr>
                                <w:rStyle w:val="2Exact"/>
                              </w:rPr>
                            </w:pPr>
                            <w:r w:rsidRPr="001F6CDE"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8C23EE" w:rsidRDefault="000B1405" w:rsidP="001F6CDE">
                            <w:pPr>
                              <w:pStyle w:val="20"/>
                              <w:shd w:val="clear" w:color="auto" w:fill="auto"/>
                              <w:spacing w:before="0" w:line="240" w:lineRule="auto"/>
                            </w:pPr>
                            <w:r>
                              <w:rPr>
                                <w:rStyle w:val="2Exact"/>
                              </w:rPr>
                              <w:t>Общим собранием работников Протокол от 27 февраля 2019 г. №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3pt;margin-top:68.2pt;width:208.05pt;height:65.2pt;z-index:-125829375;visibility:visible;mso-wrap-style:square;mso-width-percent:0;mso-height-percent:0;mso-wrap-distance-left:5pt;mso-wrap-distance-top:0;mso-wrap-distance-right:285.65pt;mso-wrap-distance-bottom:1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Ucsg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" filled="f" stroked="f">
                <v:textbox inset="0,0,0,0">
                  <w:txbxContent>
                    <w:p w:rsidR="001F6CDE" w:rsidRPr="001F6CDE" w:rsidRDefault="001F6CDE" w:rsidP="001F6CDE">
                      <w:pPr>
                        <w:pStyle w:val="20"/>
                        <w:shd w:val="clear" w:color="auto" w:fill="auto"/>
                        <w:spacing w:before="0" w:line="240" w:lineRule="auto"/>
                        <w:jc w:val="center"/>
                        <w:rPr>
                          <w:rStyle w:val="2Exact"/>
                          <w:lang w:val="en-US"/>
                        </w:rPr>
                      </w:pPr>
                      <w:r w:rsidRPr="001F6CDE">
                        <w:rPr>
                          <w:rStyle w:val="2Exact"/>
                        </w:rPr>
                        <w:t>ПРИНЯТО</w:t>
                      </w:r>
                    </w:p>
                    <w:p w:rsidR="008C23EE" w:rsidRDefault="000B1405" w:rsidP="001F6CDE">
                      <w:pPr>
                        <w:pStyle w:val="20"/>
                        <w:shd w:val="clear" w:color="auto" w:fill="auto"/>
                        <w:spacing w:before="0" w:line="240" w:lineRule="auto"/>
                      </w:pPr>
                      <w:r>
                        <w:rPr>
                          <w:rStyle w:val="2Exact"/>
                        </w:rPr>
                        <w:t>Общим собранием работников Протокол от 27</w:t>
                      </w:r>
                      <w:r>
                        <w:rPr>
                          <w:rStyle w:val="2Exact"/>
                        </w:rPr>
                        <w:t xml:space="preserve"> февраля 2019 г. №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1405">
        <w:t>(ГАОУ Д</w:t>
      </w:r>
      <w:r>
        <w:t>ПО</w:t>
      </w:r>
      <w:r w:rsidR="000B1405">
        <w:t xml:space="preserve"> РК "Центр </w:t>
      </w:r>
      <w:r w:rsidRPr="001F6CDE">
        <w:t xml:space="preserve"> </w:t>
      </w:r>
      <w:r w:rsidR="000B1405">
        <w:t>обучения")</w:t>
      </w:r>
    </w:p>
    <w:p w:rsidR="008C23EE" w:rsidRDefault="008C23EE">
      <w:pPr>
        <w:pStyle w:val="20"/>
        <w:shd w:val="clear" w:color="auto" w:fill="auto"/>
        <w:spacing w:before="0"/>
      </w:pPr>
    </w:p>
    <w:p w:rsidR="00836C63" w:rsidRDefault="00836C63" w:rsidP="00836C63">
      <w:pPr>
        <w:pStyle w:val="10"/>
        <w:keepNext/>
        <w:keepLines/>
        <w:shd w:val="clear" w:color="auto" w:fill="auto"/>
        <w:ind w:right="20"/>
        <w:rPr>
          <w:lang w:val="en-US"/>
        </w:rPr>
      </w:pPr>
      <w:bookmarkStart w:id="0" w:name="bookmark1"/>
      <w:bookmarkStart w:id="1" w:name="bookmark0"/>
    </w:p>
    <w:p w:rsidR="00836C63" w:rsidRDefault="00836C63" w:rsidP="00836C63">
      <w:pPr>
        <w:pStyle w:val="10"/>
        <w:keepNext/>
        <w:keepLines/>
        <w:shd w:val="clear" w:color="auto" w:fill="auto"/>
        <w:ind w:right="20"/>
        <w:rPr>
          <w:lang w:val="en-US"/>
        </w:rPr>
      </w:pPr>
    </w:p>
    <w:p w:rsidR="00836C63" w:rsidRDefault="00836C63" w:rsidP="00836C63">
      <w:pPr>
        <w:pStyle w:val="10"/>
        <w:keepNext/>
        <w:keepLines/>
        <w:shd w:val="clear" w:color="auto" w:fill="auto"/>
        <w:ind w:right="20"/>
        <w:rPr>
          <w:lang w:val="en-US"/>
        </w:rPr>
      </w:pPr>
    </w:p>
    <w:p w:rsidR="00836C63" w:rsidRDefault="00836C63" w:rsidP="00836C63">
      <w:pPr>
        <w:pStyle w:val="10"/>
        <w:keepNext/>
        <w:keepLines/>
        <w:shd w:val="clear" w:color="auto" w:fill="auto"/>
        <w:ind w:right="20"/>
        <w:rPr>
          <w:lang w:val="en-US"/>
        </w:rPr>
      </w:pPr>
    </w:p>
    <w:p w:rsidR="00836C63" w:rsidRDefault="00836C63" w:rsidP="00836C63">
      <w:pPr>
        <w:pStyle w:val="10"/>
        <w:keepNext/>
        <w:keepLines/>
        <w:shd w:val="clear" w:color="auto" w:fill="auto"/>
        <w:ind w:right="20"/>
        <w:rPr>
          <w:lang w:val="en-US"/>
        </w:rPr>
      </w:pPr>
    </w:p>
    <w:p w:rsidR="00836C63" w:rsidRDefault="00836C63" w:rsidP="00836C63">
      <w:pPr>
        <w:pStyle w:val="10"/>
        <w:keepNext/>
        <w:keepLines/>
        <w:shd w:val="clear" w:color="auto" w:fill="auto"/>
        <w:ind w:right="20"/>
        <w:rPr>
          <w:lang w:val="en-US"/>
        </w:rPr>
      </w:pPr>
    </w:p>
    <w:p w:rsidR="00836C63" w:rsidRDefault="00836C63" w:rsidP="00836C63">
      <w:pPr>
        <w:pStyle w:val="10"/>
        <w:keepNext/>
        <w:keepLines/>
        <w:shd w:val="clear" w:color="auto" w:fill="auto"/>
        <w:ind w:right="20"/>
      </w:pPr>
      <w:r>
        <w:t>ПРОГРАММА</w:t>
      </w:r>
      <w:bookmarkEnd w:id="1"/>
    </w:p>
    <w:p w:rsidR="00836C63" w:rsidRDefault="000B1405" w:rsidP="00836C63">
      <w:pPr>
        <w:pStyle w:val="10"/>
        <w:keepNext/>
        <w:keepLines/>
        <w:shd w:val="clear" w:color="auto" w:fill="auto"/>
        <w:spacing w:line="360" w:lineRule="auto"/>
        <w:ind w:right="23"/>
        <w:rPr>
          <w:lang w:val="en-US"/>
        </w:rPr>
      </w:pPr>
      <w:r>
        <w:t>противодействия коррупции на 2019-2020 гг.</w:t>
      </w:r>
      <w:r>
        <w:br/>
      </w:r>
    </w:p>
    <w:p w:rsidR="008C23EE" w:rsidRDefault="000B1405" w:rsidP="00836C63">
      <w:pPr>
        <w:pStyle w:val="10"/>
        <w:keepNext/>
        <w:keepLines/>
        <w:shd w:val="clear" w:color="auto" w:fill="auto"/>
        <w:spacing w:line="360" w:lineRule="auto"/>
        <w:ind w:right="23"/>
      </w:pPr>
      <w:r>
        <w:t>Пояснительная записка</w:t>
      </w:r>
      <w:bookmarkEnd w:id="0"/>
    </w:p>
    <w:p w:rsidR="008C23EE" w:rsidRDefault="000B1405">
      <w:pPr>
        <w:pStyle w:val="20"/>
        <w:shd w:val="clear" w:color="auto" w:fill="auto"/>
        <w:spacing w:before="0" w:line="313" w:lineRule="exact"/>
        <w:ind w:firstLine="840"/>
        <w:jc w:val="both"/>
      </w:pPr>
      <w:r>
        <w:t>Программа по противодействию коррупции разработана в соответствии с документами: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13" w:lineRule="exact"/>
        <w:ind w:firstLine="1040"/>
        <w:jc w:val="both"/>
      </w:pPr>
      <w:r>
        <w:t>Федеральным законом от 25.12.2008 № 273-ФЗ «О противодействии коррупции»;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13" w:lineRule="exact"/>
        <w:ind w:firstLine="1040"/>
        <w:jc w:val="both"/>
      </w:pPr>
      <w:r>
        <w:t>Указом Президента РФ от 02.04.2013 № 309 «О мерах по реализации отдельных положений Федерального закона «О противодействии коррупции»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13" w:lineRule="exact"/>
        <w:ind w:firstLine="1040"/>
        <w:jc w:val="both"/>
      </w:pPr>
      <w:r>
        <w:t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13" w:lineRule="exact"/>
        <w:ind w:firstLine="1040"/>
        <w:jc w:val="both"/>
      </w:pPr>
      <w:r>
        <w:t xml:space="preserve">постановлением Правительства РФ от 19.08.2011 № 694 «Об утверждении методики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Федерации».</w:t>
      </w:r>
    </w:p>
    <w:p w:rsidR="008C23EE" w:rsidRDefault="000B1405">
      <w:pPr>
        <w:pStyle w:val="20"/>
        <w:shd w:val="clear" w:color="auto" w:fill="auto"/>
        <w:spacing w:before="0" w:after="420" w:line="313" w:lineRule="exact"/>
        <w:ind w:firstLine="840"/>
        <w:jc w:val="both"/>
      </w:pPr>
      <w:r>
        <w:t>Программа определяет основные направления реализации антикоррупционной политики, систему и перечень программных мероприятий, направленных на противодействие коррупции в Центре обучения в соответствии с планом мероприятий.</w:t>
      </w:r>
    </w:p>
    <w:p w:rsidR="008C23EE" w:rsidRDefault="000B1405">
      <w:pPr>
        <w:pStyle w:val="10"/>
        <w:keepNext/>
        <w:keepLines/>
        <w:shd w:val="clear" w:color="auto" w:fill="auto"/>
        <w:spacing w:line="313" w:lineRule="exact"/>
        <w:ind w:right="180"/>
      </w:pPr>
      <w:bookmarkStart w:id="2" w:name="bookmark2"/>
      <w:r>
        <w:t>Цели и задачи программы</w:t>
      </w:r>
      <w:bookmarkEnd w:id="2"/>
    </w:p>
    <w:p w:rsidR="008C23EE" w:rsidRDefault="000B1405">
      <w:pPr>
        <w:pStyle w:val="20"/>
        <w:shd w:val="clear" w:color="auto" w:fill="auto"/>
        <w:spacing w:before="0" w:line="313" w:lineRule="exact"/>
      </w:pPr>
      <w:r>
        <w:t>Ведущие цели: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13" w:lineRule="exact"/>
        <w:ind w:firstLine="1040"/>
        <w:jc w:val="both"/>
      </w:pPr>
      <w:r>
        <w:t>недопущение предпосылок, исключение возможности фактов коррупции в учреждении;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313" w:lineRule="exact"/>
        <w:ind w:firstLine="1040"/>
        <w:jc w:val="both"/>
      </w:pPr>
      <w: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Центра обучения, педагогическим и другим работникам учреждения.</w:t>
      </w:r>
      <w:r>
        <w:br w:type="page"/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20" w:lineRule="exact"/>
        <w:ind w:firstLine="1020"/>
        <w:jc w:val="both"/>
      </w:pPr>
      <w:r>
        <w:lastRenderedPageBreak/>
        <w:t>обеспечение выполнения мероприятий, направленных на противодействие и предупреждение коррупции;</w:t>
      </w:r>
    </w:p>
    <w:p w:rsidR="008C23EE" w:rsidRDefault="000B1405">
      <w:pPr>
        <w:pStyle w:val="20"/>
        <w:shd w:val="clear" w:color="auto" w:fill="auto"/>
        <w:spacing w:before="0" w:line="320" w:lineRule="exact"/>
        <w:ind w:firstLine="780"/>
        <w:jc w:val="both"/>
      </w:pPr>
      <w:r>
        <w:t xml:space="preserve">Для достижения указанных целей требуется решение следующих </w:t>
      </w:r>
      <w:r>
        <w:rPr>
          <w:rStyle w:val="21"/>
        </w:rPr>
        <w:t>задач: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20" w:lineRule="exact"/>
        <w:ind w:firstLine="1020"/>
      </w:pPr>
      <w:r>
        <w:t>предупреждение коррупционных правонарушений;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20" w:lineRule="exact"/>
        <w:ind w:firstLine="1020"/>
      </w:pPr>
      <w:r>
        <w:t>оптимизация и конкретизация полномочий должностных лиц;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20" w:lineRule="exact"/>
        <w:ind w:firstLine="1020"/>
      </w:pPr>
      <w:r>
        <w:t>формирование антикоррупционного сознания участников образовательного</w:t>
      </w:r>
    </w:p>
    <w:p w:rsidR="008C23EE" w:rsidRDefault="000B1405">
      <w:pPr>
        <w:pStyle w:val="20"/>
        <w:shd w:val="clear" w:color="auto" w:fill="auto"/>
        <w:spacing w:before="0" w:line="320" w:lineRule="exact"/>
        <w:jc w:val="both"/>
      </w:pPr>
      <w:r>
        <w:t>процесса;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20" w:lineRule="exact"/>
        <w:ind w:firstLine="1020"/>
        <w:jc w:val="both"/>
      </w:pPr>
      <w:r>
        <w:t>обеспечение неотвратимости ответственности за совершение коррупционных правонарушений;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20" w:lineRule="exact"/>
        <w:ind w:firstLine="1020"/>
        <w:jc w:val="both"/>
      </w:pPr>
      <w:r>
        <w:t>повышение эффективности управления, качества и доступности предоставляемых учреждением образовательных услуг;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328" w:line="320" w:lineRule="exact"/>
        <w:ind w:firstLine="1020"/>
        <w:jc w:val="both"/>
      </w:pPr>
      <w:r>
        <w:t>содействие реализации прав граждан на доступ к информации о деятельности учреждения.</w:t>
      </w:r>
    </w:p>
    <w:p w:rsidR="008C23EE" w:rsidRDefault="000B140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29"/>
        </w:tabs>
        <w:spacing w:after="315"/>
        <w:ind w:left="1460"/>
        <w:jc w:val="left"/>
      </w:pPr>
      <w:bookmarkStart w:id="3" w:name="bookmark3"/>
      <w:r>
        <w:t>Ожидаемые результаты реализации программы</w:t>
      </w:r>
      <w:bookmarkEnd w:id="3"/>
    </w:p>
    <w:p w:rsidR="008C23EE" w:rsidRDefault="000B1405">
      <w:pPr>
        <w:pStyle w:val="20"/>
        <w:shd w:val="clear" w:color="auto" w:fill="auto"/>
        <w:spacing w:before="0" w:line="317" w:lineRule="exact"/>
        <w:ind w:firstLine="780"/>
        <w:jc w:val="both"/>
      </w:pPr>
      <w:r>
        <w:t>При реализации программы в полном объеме планируется достижение следующих результатов: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17" w:lineRule="exact"/>
        <w:ind w:firstLine="1020"/>
        <w:jc w:val="both"/>
      </w:pPr>
      <w:r>
        <w:t>повышение эффективности управления, качества и доступности предоставляемых образовательных услуг;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17" w:lineRule="exact"/>
        <w:ind w:firstLine="1020"/>
        <w:jc w:val="both"/>
      </w:pPr>
      <w:r>
        <w:t>укрепление доверия граждан к деятельности администрации и педагогических работников учреждения;</w:t>
      </w:r>
    </w:p>
    <w:p w:rsidR="008C23EE" w:rsidRDefault="000B1405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326" w:line="317" w:lineRule="exact"/>
        <w:ind w:firstLine="1020"/>
        <w:jc w:val="both"/>
      </w:pPr>
      <w:r>
        <w:t>повышение правовой грамотности участников образовательных отношений.</w:t>
      </w:r>
    </w:p>
    <w:p w:rsidR="008C23EE" w:rsidRDefault="0087382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65"/>
        </w:tabs>
        <w:spacing w:after="318"/>
        <w:ind w:left="2000"/>
        <w:jc w:val="left"/>
      </w:pPr>
      <w:bookmarkStart w:id="4" w:name="bookmark4"/>
      <w:r>
        <w:t>Принципы противодействия</w:t>
      </w:r>
      <w:r w:rsidR="000B1405">
        <w:t xml:space="preserve"> коррупции</w:t>
      </w:r>
      <w:bookmarkEnd w:id="4"/>
    </w:p>
    <w:p w:rsidR="008C23EE" w:rsidRDefault="000B1405">
      <w:pPr>
        <w:pStyle w:val="20"/>
        <w:shd w:val="clear" w:color="auto" w:fill="auto"/>
        <w:spacing w:before="0" w:line="313" w:lineRule="exact"/>
        <w:ind w:firstLine="780"/>
        <w:jc w:val="both"/>
      </w:pPr>
      <w:r>
        <w:t>Реализация программы возможна при соблюдении следующих принципов:</w:t>
      </w:r>
    </w:p>
    <w:p w:rsidR="008C23EE" w:rsidRDefault="000B1405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before="0" w:line="313" w:lineRule="exact"/>
        <w:ind w:firstLine="780"/>
        <w:jc w:val="both"/>
      </w:pPr>
      <w:r>
        <w:t>Принцип соответствия политики учреждения действующему законодательству и общепринятым нормам: соответствие реализуемых антикоррупционных мероприятий Конституции РФ, законодательству Российской Федерации в области образования, антикоррупционной политики, иным нормативным правовым актам, применяемым в учреждении.</w:t>
      </w:r>
    </w:p>
    <w:p w:rsidR="008C23EE" w:rsidRDefault="000B1405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before="0" w:line="313" w:lineRule="exact"/>
        <w:ind w:firstLine="780"/>
        <w:jc w:val="both"/>
      </w:pPr>
      <w:r>
        <w:t>Принцип личного примера руководителей: ключевая роль руководителей учреждения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8C23EE" w:rsidRDefault="000B1405">
      <w:pPr>
        <w:pStyle w:val="20"/>
        <w:numPr>
          <w:ilvl w:val="0"/>
          <w:numId w:val="3"/>
        </w:numPr>
        <w:shd w:val="clear" w:color="auto" w:fill="auto"/>
        <w:tabs>
          <w:tab w:val="left" w:pos="1109"/>
          <w:tab w:val="left" w:pos="5806"/>
        </w:tabs>
        <w:spacing w:before="0" w:line="313" w:lineRule="exact"/>
        <w:ind w:firstLine="780"/>
        <w:jc w:val="both"/>
      </w:pPr>
      <w:r>
        <w:t>Принцип вовлеченности работников:</w:t>
      </w:r>
      <w:r>
        <w:tab/>
        <w:t>информированность работников</w:t>
      </w:r>
    </w:p>
    <w:p w:rsidR="008C23EE" w:rsidRDefault="000B1405">
      <w:pPr>
        <w:pStyle w:val="20"/>
        <w:shd w:val="clear" w:color="auto" w:fill="auto"/>
        <w:spacing w:before="0" w:line="313" w:lineRule="exact"/>
        <w:jc w:val="both"/>
      </w:pPr>
      <w:r>
        <w:t>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C23EE" w:rsidRDefault="000B1405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before="0" w:line="313" w:lineRule="exact"/>
        <w:ind w:firstLine="780"/>
        <w:jc w:val="both"/>
      </w:pPr>
      <w:r>
        <w:t>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:rsidR="008C23EE" w:rsidRDefault="000B1405">
      <w:pPr>
        <w:pStyle w:val="20"/>
        <w:numPr>
          <w:ilvl w:val="0"/>
          <w:numId w:val="3"/>
        </w:numPr>
        <w:shd w:val="clear" w:color="auto" w:fill="auto"/>
        <w:tabs>
          <w:tab w:val="left" w:pos="1117"/>
          <w:tab w:val="left" w:pos="7804"/>
        </w:tabs>
        <w:spacing w:before="0" w:line="313" w:lineRule="exact"/>
        <w:ind w:firstLine="780"/>
        <w:jc w:val="both"/>
      </w:pPr>
      <w:r>
        <w:t>Принцип ответственности и неотвратимости наказания:</w:t>
      </w:r>
      <w:r>
        <w:tab/>
        <w:t>неотвратимость</w:t>
      </w:r>
    </w:p>
    <w:p w:rsidR="008C23EE" w:rsidRDefault="000B1405">
      <w:pPr>
        <w:pStyle w:val="20"/>
        <w:shd w:val="clear" w:color="auto" w:fill="auto"/>
        <w:spacing w:before="0" w:line="313" w:lineRule="exact"/>
        <w:jc w:val="both"/>
      </w:pPr>
      <w:r>
        <w:t>наказания для работников учреждения вне зависимости от занимаемой должности, стажа</w:t>
      </w:r>
    </w:p>
    <w:p w:rsidR="008C23EE" w:rsidRDefault="000B1405">
      <w:pPr>
        <w:pStyle w:val="20"/>
        <w:shd w:val="clear" w:color="auto" w:fill="auto"/>
        <w:spacing w:before="0" w:line="320" w:lineRule="exact"/>
        <w:ind w:right="260"/>
        <w:jc w:val="both"/>
      </w:pPr>
      <w:r>
        <w:t xml:space="preserve">работы и иных условий в случае совершения ими коррупционных правонарушений в связи </w:t>
      </w:r>
      <w:r>
        <w:lastRenderedPageBreak/>
        <w:t>с исполнением трудовых обязанностей, а также персональная ответственность руководства учреждения.</w:t>
      </w:r>
    </w:p>
    <w:p w:rsidR="008C23EE" w:rsidRDefault="000B1405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288" w:line="320" w:lineRule="exact"/>
        <w:ind w:right="460" w:firstLine="800"/>
        <w:jc w:val="both"/>
      </w:pPr>
      <w:r>
        <w:t xml:space="preserve">Принцип постоянного контроля и регулярного мониторинга: регулярное осуществление мониторинга эффективности внедрения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8C23EE" w:rsidRDefault="000B140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52"/>
        </w:tabs>
        <w:ind w:left="3260"/>
        <w:jc w:val="left"/>
      </w:pPr>
      <w:bookmarkStart w:id="5" w:name="bookmark5"/>
      <w:r>
        <w:t>Паспорт программы</w:t>
      </w:r>
      <w:bookmarkEnd w:id="5"/>
    </w:p>
    <w:p w:rsidR="006B3872" w:rsidRDefault="006B3872" w:rsidP="006B3872">
      <w:pPr>
        <w:pStyle w:val="10"/>
        <w:keepNext/>
        <w:keepLines/>
        <w:shd w:val="clear" w:color="auto" w:fill="auto"/>
        <w:tabs>
          <w:tab w:val="left" w:pos="3652"/>
        </w:tabs>
        <w:ind w:left="32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491"/>
      </w:tblGrid>
      <w:tr w:rsidR="008C23EE">
        <w:trPr>
          <w:trHeight w:hRule="exact" w:val="59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</w:pPr>
            <w:r>
              <w:rPr>
                <w:rStyle w:val="22"/>
              </w:rPr>
              <w:t>Наименование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 w:line="252" w:lineRule="exact"/>
            </w:pPr>
            <w:r>
              <w:rPr>
                <w:rStyle w:val="22"/>
              </w:rPr>
              <w:t>Программа противодействия коррупции ГАОУ ДПО РК «Центр обучения»</w:t>
            </w:r>
          </w:p>
        </w:tc>
      </w:tr>
      <w:tr w:rsidR="008C23EE">
        <w:trPr>
          <w:trHeight w:hRule="exact" w:val="86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</w:pPr>
            <w:r>
              <w:rPr>
                <w:rStyle w:val="22"/>
              </w:rPr>
              <w:t>Сроки реализации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 w:line="252" w:lineRule="exact"/>
            </w:pPr>
            <w:r>
              <w:rPr>
                <w:rStyle w:val="22"/>
              </w:rPr>
              <w:t>2019-2020 гг. этап - 2019 год этап - 2020 год</w:t>
            </w:r>
          </w:p>
        </w:tc>
      </w:tr>
      <w:tr w:rsidR="008C23EE">
        <w:trPr>
          <w:trHeight w:hRule="exact" w:val="56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</w:pPr>
            <w:r>
              <w:rPr>
                <w:rStyle w:val="22"/>
              </w:rPr>
              <w:t>Разработчики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</w:pPr>
            <w:r>
              <w:rPr>
                <w:rStyle w:val="22"/>
              </w:rPr>
              <w:t xml:space="preserve">Директор, замдиректора по </w:t>
            </w:r>
            <w:proofErr w:type="gramStart"/>
            <w:r>
              <w:rPr>
                <w:rStyle w:val="22"/>
              </w:rPr>
              <w:t>УПР</w:t>
            </w:r>
            <w:proofErr w:type="gramEnd"/>
            <w:r>
              <w:rPr>
                <w:rStyle w:val="22"/>
              </w:rPr>
              <w:t>, старший методист</w:t>
            </w:r>
          </w:p>
        </w:tc>
      </w:tr>
      <w:tr w:rsidR="008C23EE">
        <w:trPr>
          <w:trHeight w:hRule="exact" w:val="8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</w:pPr>
            <w:r>
              <w:rPr>
                <w:rStyle w:val="22"/>
              </w:rPr>
              <w:t>Исполнители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 w:line="252" w:lineRule="exact"/>
            </w:pPr>
            <w:r>
              <w:rPr>
                <w:rStyle w:val="22"/>
              </w:rPr>
              <w:t xml:space="preserve">Директор, замдиректора по </w:t>
            </w:r>
            <w:proofErr w:type="gramStart"/>
            <w:r>
              <w:rPr>
                <w:rStyle w:val="22"/>
              </w:rPr>
              <w:t>УПР</w:t>
            </w:r>
            <w:proofErr w:type="gramEnd"/>
            <w:r>
              <w:rPr>
                <w:rStyle w:val="22"/>
              </w:rPr>
              <w:t>; старший методист; члены комиссии по осуществлению закупок, товаров, работ, услуг; специалист по организации коммерческого обучения</w:t>
            </w:r>
          </w:p>
        </w:tc>
      </w:tr>
      <w:tr w:rsidR="008C23EE">
        <w:trPr>
          <w:trHeight w:hRule="exact" w:val="9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</w:pPr>
            <w:r>
              <w:rPr>
                <w:rStyle w:val="22"/>
              </w:rPr>
              <w:t>Участники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 w:line="252" w:lineRule="exact"/>
            </w:pPr>
            <w:r>
              <w:rPr>
                <w:rStyle w:val="22"/>
              </w:rPr>
              <w:t>Педагогические работники, администрация учреждения, учебн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вспомогательный персонал, обслуживающий персонал, обучающиеся</w:t>
            </w:r>
          </w:p>
        </w:tc>
      </w:tr>
      <w:tr w:rsidR="008C23EE">
        <w:trPr>
          <w:trHeight w:hRule="exact" w:val="140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</w:pPr>
            <w:r>
              <w:rPr>
                <w:rStyle w:val="22"/>
              </w:rPr>
              <w:t>Ресурсное обеспечение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 w:line="248" w:lineRule="exact"/>
            </w:pPr>
            <w:r>
              <w:rPr>
                <w:rStyle w:val="22"/>
              </w:rPr>
              <w:t>Кадровые ресурсы: привлечение к реализации программы педагогических работников.</w:t>
            </w:r>
          </w:p>
          <w:p w:rsidR="008C23EE" w:rsidRDefault="000B1405" w:rsidP="00E84DF4">
            <w:pPr>
              <w:pStyle w:val="20"/>
              <w:shd w:val="clear" w:color="auto" w:fill="auto"/>
              <w:spacing w:before="0" w:line="248" w:lineRule="exact"/>
            </w:pPr>
            <w:r>
              <w:rPr>
                <w:rStyle w:val="22"/>
              </w:rPr>
              <w:t>Материальные ресурсы: использование компьютерной техники, использование сети Интернет, использование литературы для информационной работы</w:t>
            </w:r>
          </w:p>
        </w:tc>
      </w:tr>
    </w:tbl>
    <w:p w:rsidR="008C23EE" w:rsidRDefault="008C23EE" w:rsidP="00E84DF4">
      <w:pPr>
        <w:rPr>
          <w:sz w:val="2"/>
          <w:szCs w:val="2"/>
        </w:rPr>
      </w:pPr>
    </w:p>
    <w:p w:rsidR="008C23EE" w:rsidRDefault="008C23EE">
      <w:pPr>
        <w:rPr>
          <w:sz w:val="2"/>
          <w:szCs w:val="2"/>
        </w:rPr>
      </w:pPr>
    </w:p>
    <w:p w:rsidR="006B3872" w:rsidRDefault="006B3872" w:rsidP="00E84DF4">
      <w:pPr>
        <w:pStyle w:val="a5"/>
        <w:shd w:val="clear" w:color="auto" w:fill="auto"/>
      </w:pPr>
    </w:p>
    <w:p w:rsidR="008C23EE" w:rsidRDefault="006B3872" w:rsidP="006B3872">
      <w:pPr>
        <w:pStyle w:val="a5"/>
        <w:shd w:val="clear" w:color="auto" w:fill="auto"/>
        <w:jc w:val="center"/>
      </w:pPr>
      <w:r>
        <w:t>Мероприятия п</w:t>
      </w:r>
      <w:r w:rsidR="000B1405">
        <w:t>о реализации программы</w:t>
      </w:r>
    </w:p>
    <w:p w:rsidR="006B3872" w:rsidRDefault="006B3872" w:rsidP="00E84DF4">
      <w:pPr>
        <w:pStyle w:val="a5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8"/>
        <w:gridCol w:w="3240"/>
        <w:gridCol w:w="3395"/>
      </w:tblGrid>
      <w:tr w:rsidR="008C23EE">
        <w:trPr>
          <w:trHeight w:hRule="exact" w:val="576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  <w:ind w:left="180"/>
            </w:pPr>
            <w:r>
              <w:rPr>
                <w:rStyle w:val="22"/>
              </w:rPr>
              <w:t>Наименование проблемы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Суть проблемы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Механизмы реализации</w:t>
            </w:r>
          </w:p>
        </w:tc>
      </w:tr>
      <w:tr w:rsidR="008C23EE">
        <w:trPr>
          <w:trHeight w:hRule="exact" w:val="3348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 w:line="277" w:lineRule="exact"/>
              <w:ind w:left="180"/>
            </w:pPr>
            <w:r>
              <w:rPr>
                <w:rStyle w:val="22"/>
              </w:rPr>
              <w:t>Низкий уровень правовой грамотности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3EE" w:rsidRDefault="000B1405" w:rsidP="00E84DF4">
            <w:pPr>
              <w:pStyle w:val="20"/>
              <w:shd w:val="clear" w:color="auto" w:fill="auto"/>
              <w:spacing w:before="0" w:line="270" w:lineRule="exact"/>
              <w:ind w:left="160"/>
            </w:pPr>
            <w:r>
              <w:rPr>
                <w:rStyle w:val="22"/>
              </w:rPr>
              <w:t>Недостаточная информированность работников, обучающихся о последствиях коррупции для общества, незнание законодательства РФ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3EE" w:rsidRDefault="000B1405" w:rsidP="00E84DF4">
            <w:pPr>
              <w:pStyle w:val="20"/>
              <w:shd w:val="clear" w:color="auto" w:fill="auto"/>
              <w:spacing w:before="0" w:line="274" w:lineRule="exact"/>
              <w:ind w:left="160"/>
            </w:pPr>
            <w:r>
              <w:rPr>
                <w:rStyle w:val="22"/>
              </w:rPr>
              <w:t>Антикоррупционное образование: формирование у участников антикоррупционных установок, мировоззрения, повышение уровня правосознания и правовой культуры; разъяснение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E84DF4" w:rsidTr="00E84DF4">
        <w:trPr>
          <w:trHeight w:hRule="exact" w:val="257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DF4" w:rsidRDefault="00E84DF4" w:rsidP="00E84DF4">
            <w:pPr>
              <w:pStyle w:val="20"/>
              <w:shd w:val="clear" w:color="auto" w:fill="auto"/>
              <w:spacing w:before="0" w:line="277" w:lineRule="exact"/>
              <w:ind w:left="180"/>
              <w:rPr>
                <w:rStyle w:val="22"/>
              </w:rPr>
            </w:pPr>
            <w:r>
              <w:rPr>
                <w:rStyle w:val="2Exact"/>
              </w:rPr>
              <w:lastRenderedPageBreak/>
              <w:t>Отсутствие неприятия коррупции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DF4" w:rsidRDefault="00E84DF4" w:rsidP="00E84DF4">
            <w:pPr>
              <w:pStyle w:val="20"/>
              <w:shd w:val="clear" w:color="auto" w:fill="auto"/>
              <w:spacing w:before="0" w:line="270" w:lineRule="exact"/>
              <w:ind w:left="160"/>
              <w:rPr>
                <w:rStyle w:val="22"/>
              </w:rPr>
            </w:pPr>
            <w:r>
              <w:rPr>
                <w:rStyle w:val="2Exact"/>
              </w:rPr>
              <w:t>Толерантность отдельных участников образовательных отношений к коррупции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DF4" w:rsidRDefault="00E84DF4" w:rsidP="00E84DF4">
            <w:pPr>
              <w:pStyle w:val="20"/>
              <w:shd w:val="clear" w:color="auto" w:fill="auto"/>
              <w:spacing w:before="0" w:line="274" w:lineRule="exact"/>
              <w:ind w:left="160"/>
              <w:rPr>
                <w:rStyle w:val="22"/>
              </w:rPr>
            </w:pPr>
            <w:r>
              <w:t>Осознание фактов коррупции как социальной проблемы; непримиримая реакция на коррупцию; пропагандистская и просветительская работа; реализация задач антикоррупционного образования при участии заинтересованных сторон</w:t>
            </w:r>
          </w:p>
        </w:tc>
      </w:tr>
    </w:tbl>
    <w:p w:rsidR="008C23EE" w:rsidRDefault="008C23EE">
      <w:pPr>
        <w:rPr>
          <w:sz w:val="2"/>
          <w:szCs w:val="2"/>
        </w:rPr>
      </w:pPr>
    </w:p>
    <w:p w:rsidR="006B3872" w:rsidRDefault="006B3872">
      <w:pPr>
        <w:pStyle w:val="20"/>
        <w:shd w:val="clear" w:color="auto" w:fill="auto"/>
        <w:spacing w:before="0" w:line="313" w:lineRule="exact"/>
        <w:ind w:firstLine="760"/>
        <w:jc w:val="both"/>
      </w:pPr>
    </w:p>
    <w:p w:rsidR="008C23EE" w:rsidRDefault="000B1405">
      <w:pPr>
        <w:pStyle w:val="20"/>
        <w:shd w:val="clear" w:color="auto" w:fill="auto"/>
        <w:spacing w:before="0" w:line="313" w:lineRule="exact"/>
        <w:ind w:firstLine="760"/>
        <w:jc w:val="both"/>
      </w:pPr>
      <w:bookmarkStart w:id="6" w:name="_GoBack"/>
      <w:bookmarkEnd w:id="6"/>
      <w:r>
        <w:t>Эффективность мероприятий программы оценивается путем изучения результатов независимой оценки качества деятельности учреждения за каждый учебный год, в том числе уровня удовлетворенности получателей образовательных услуг качеством образования; путем определения уровня правовой грамотности участников образовательных отношений с помощью анкетирования.</w:t>
      </w:r>
    </w:p>
    <w:p w:rsidR="008C23EE" w:rsidRDefault="000B1405">
      <w:pPr>
        <w:pStyle w:val="20"/>
        <w:shd w:val="clear" w:color="auto" w:fill="auto"/>
        <w:spacing w:before="0" w:line="313" w:lineRule="exact"/>
        <w:ind w:firstLine="760"/>
        <w:jc w:val="both"/>
      </w:pPr>
      <w:r>
        <w:t>Итоги выполнения программы подводятся ежегодно.</w:t>
      </w:r>
    </w:p>
    <w:p w:rsidR="008C23EE" w:rsidRDefault="000B1405">
      <w:pPr>
        <w:pStyle w:val="20"/>
        <w:shd w:val="clear" w:color="auto" w:fill="auto"/>
        <w:spacing w:before="0" w:line="313" w:lineRule="exact"/>
        <w:ind w:firstLine="760"/>
        <w:jc w:val="both"/>
      </w:pPr>
      <w:r>
        <w:t>Отчеты о выполнении программы заслушиваются на общем собрании работников учреждения.</w:t>
      </w:r>
    </w:p>
    <w:sectPr w:rsidR="008C23EE">
      <w:pgSz w:w="11900" w:h="16840"/>
      <w:pgMar w:top="1095" w:right="643" w:bottom="1309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92" w:rsidRDefault="00216692">
      <w:r>
        <w:separator/>
      </w:r>
    </w:p>
  </w:endnote>
  <w:endnote w:type="continuationSeparator" w:id="0">
    <w:p w:rsidR="00216692" w:rsidRDefault="0021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92" w:rsidRDefault="00216692"/>
  </w:footnote>
  <w:footnote w:type="continuationSeparator" w:id="0">
    <w:p w:rsidR="00216692" w:rsidRDefault="002166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61D"/>
    <w:multiLevelType w:val="multilevel"/>
    <w:tmpl w:val="59EAD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D4B04"/>
    <w:multiLevelType w:val="multilevel"/>
    <w:tmpl w:val="20B635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9657D"/>
    <w:multiLevelType w:val="multilevel"/>
    <w:tmpl w:val="86027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EE"/>
    <w:rsid w:val="000B1405"/>
    <w:rsid w:val="001F6CDE"/>
    <w:rsid w:val="00216692"/>
    <w:rsid w:val="006B3872"/>
    <w:rsid w:val="00836C63"/>
    <w:rsid w:val="00873823"/>
    <w:rsid w:val="008C23EE"/>
    <w:rsid w:val="00E84DF4"/>
    <w:rsid w:val="00E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4">
    <w:name w:val="Основной текст (2) + Курсив;Малые прописные Exac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u w:val="single"/>
    </w:rPr>
  </w:style>
  <w:style w:type="character" w:customStyle="1" w:styleId="2Exact5">
    <w:name w:val="Основной текст (2) + Курсив;Малые прописные Exac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20" w:line="26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4">
    <w:name w:val="Основной текст (2) + Курсив;Малые прописные Exac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u w:val="single"/>
    </w:rPr>
  </w:style>
  <w:style w:type="character" w:customStyle="1" w:styleId="2Exact5">
    <w:name w:val="Основной текст (2) + Курсив;Малые прописные Exac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20" w:line="26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</cp:revision>
  <dcterms:created xsi:type="dcterms:W3CDTF">2021-06-18T09:51:00Z</dcterms:created>
  <dcterms:modified xsi:type="dcterms:W3CDTF">2021-06-18T10:55:00Z</dcterms:modified>
</cp:coreProperties>
</file>